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2448" w14:textId="77777777" w:rsidR="008077C4" w:rsidRDefault="00285012" w:rsidP="00F60FD0">
      <w:pPr>
        <w:pStyle w:val="a7"/>
        <w:spacing w:before="0"/>
        <w:ind w:firstLineChars="400" w:firstLine="1285"/>
        <w:jc w:val="both"/>
      </w:pPr>
      <w:r>
        <w:rPr>
          <w:rFonts w:hint="eastAsia"/>
        </w:rPr>
        <w:t>蒋伟康教授团队</w:t>
      </w:r>
      <w:r w:rsidR="00003102" w:rsidRPr="00FC5D54">
        <w:rPr>
          <w:rFonts w:hint="eastAsia"/>
        </w:rPr>
        <w:t>博士后创新人才支持计划</w:t>
      </w:r>
      <w:r w:rsidR="00602322">
        <w:rPr>
          <w:rFonts w:hint="eastAsia"/>
        </w:rPr>
        <w:t>招聘</w:t>
      </w:r>
    </w:p>
    <w:p w14:paraId="6167E447" w14:textId="77777777" w:rsidR="00602322" w:rsidRPr="00F60FD0" w:rsidRDefault="00602322" w:rsidP="006464CF">
      <w:pPr>
        <w:pStyle w:val="a9"/>
        <w:numPr>
          <w:ilvl w:val="0"/>
          <w:numId w:val="1"/>
        </w:numPr>
        <w:spacing w:line="360" w:lineRule="auto"/>
        <w:ind w:left="442" w:hangingChars="200" w:hanging="442"/>
        <w:rPr>
          <w:b/>
          <w:sz w:val="22"/>
          <w:szCs w:val="24"/>
        </w:rPr>
      </w:pPr>
      <w:r w:rsidRPr="00F60FD0">
        <w:rPr>
          <w:rFonts w:hint="eastAsia"/>
          <w:b/>
          <w:sz w:val="22"/>
          <w:szCs w:val="24"/>
        </w:rPr>
        <w:t>招聘岗位与研究方向</w:t>
      </w:r>
    </w:p>
    <w:p w14:paraId="69AD5706" w14:textId="77777777" w:rsidR="00602322" w:rsidRDefault="000D51CE" w:rsidP="00FC5D54">
      <w:pPr>
        <w:pStyle w:val="a9"/>
        <w:numPr>
          <w:ilvl w:val="0"/>
          <w:numId w:val="3"/>
        </w:numPr>
        <w:spacing w:line="360" w:lineRule="auto"/>
        <w:ind w:firstLineChars="0"/>
      </w:pPr>
      <w:r w:rsidRPr="000D51CE">
        <w:rPr>
          <w:rFonts w:hint="eastAsia"/>
        </w:rPr>
        <w:t>岗位：</w:t>
      </w:r>
      <w:r w:rsidR="00FC5D54" w:rsidRPr="00FC5D54">
        <w:rPr>
          <w:rFonts w:hint="eastAsia"/>
        </w:rPr>
        <w:t>博士后创新人才支持计划</w:t>
      </w:r>
      <w:r w:rsidRPr="000D51CE">
        <w:rPr>
          <w:rFonts w:hint="eastAsia"/>
        </w:rPr>
        <w:t>，研究方向：</w:t>
      </w:r>
    </w:p>
    <w:p w14:paraId="39F07C36" w14:textId="77777777" w:rsidR="000D51CE" w:rsidRPr="000D51CE" w:rsidRDefault="000D51CE" w:rsidP="00F60FD0">
      <w:pPr>
        <w:pStyle w:val="a9"/>
        <w:numPr>
          <w:ilvl w:val="0"/>
          <w:numId w:val="7"/>
        </w:numPr>
        <w:adjustRightInd w:val="0"/>
        <w:snapToGrid w:val="0"/>
        <w:spacing w:line="300" w:lineRule="auto"/>
        <w:ind w:left="1259" w:firstLineChars="0"/>
      </w:pPr>
      <w:r>
        <w:rPr>
          <w:rFonts w:ascii="Verdana" w:hAnsi="Verdana"/>
          <w:color w:val="31353B"/>
          <w:szCs w:val="21"/>
        </w:rPr>
        <w:t>声场的可视化、</w:t>
      </w:r>
      <w:r w:rsidR="003E0D47">
        <w:rPr>
          <w:rFonts w:ascii="Verdana" w:hAnsi="Verdana" w:hint="eastAsia"/>
          <w:color w:val="31353B"/>
          <w:szCs w:val="21"/>
        </w:rPr>
        <w:t>气动声学</w:t>
      </w:r>
      <w:r>
        <w:rPr>
          <w:rFonts w:ascii="Verdana" w:hAnsi="Verdana"/>
          <w:color w:val="31353B"/>
          <w:szCs w:val="21"/>
        </w:rPr>
        <w:t>数值计算及其应用</w:t>
      </w:r>
      <w:r w:rsidR="00044B78">
        <w:rPr>
          <w:rFonts w:ascii="Verdana" w:hAnsi="Verdana" w:hint="eastAsia"/>
          <w:color w:val="31353B"/>
          <w:szCs w:val="21"/>
        </w:rPr>
        <w:t>；</w:t>
      </w:r>
    </w:p>
    <w:p w14:paraId="59DA0732" w14:textId="77777777" w:rsidR="000D51CE" w:rsidRPr="000D51CE" w:rsidRDefault="000D51CE" w:rsidP="00F60FD0">
      <w:pPr>
        <w:pStyle w:val="a9"/>
        <w:numPr>
          <w:ilvl w:val="0"/>
          <w:numId w:val="7"/>
        </w:numPr>
        <w:adjustRightInd w:val="0"/>
        <w:snapToGrid w:val="0"/>
        <w:spacing w:line="300" w:lineRule="auto"/>
        <w:ind w:left="1259" w:firstLineChars="0"/>
      </w:pPr>
      <w:r>
        <w:rPr>
          <w:rFonts w:ascii="Verdana" w:hAnsi="Verdana"/>
          <w:color w:val="31353B"/>
          <w:szCs w:val="21"/>
        </w:rPr>
        <w:t>机械结构的声振耦合分析</w:t>
      </w:r>
      <w:r w:rsidR="00581F9A">
        <w:rPr>
          <w:rFonts w:ascii="Verdana" w:hAnsi="Verdana" w:hint="eastAsia"/>
          <w:color w:val="31353B"/>
          <w:szCs w:val="21"/>
        </w:rPr>
        <w:t>，振动噪声控制</w:t>
      </w:r>
      <w:r w:rsidR="00044B78">
        <w:rPr>
          <w:rFonts w:ascii="Verdana" w:hAnsi="Verdana" w:hint="eastAsia"/>
          <w:color w:val="31353B"/>
          <w:szCs w:val="21"/>
        </w:rPr>
        <w:t>；</w:t>
      </w:r>
    </w:p>
    <w:p w14:paraId="1C52F25E" w14:textId="77777777" w:rsidR="000D51CE" w:rsidRPr="000D51CE" w:rsidRDefault="005E7FD6" w:rsidP="00F60FD0">
      <w:pPr>
        <w:pStyle w:val="a9"/>
        <w:numPr>
          <w:ilvl w:val="0"/>
          <w:numId w:val="7"/>
        </w:numPr>
        <w:adjustRightInd w:val="0"/>
        <w:snapToGrid w:val="0"/>
        <w:spacing w:line="300" w:lineRule="auto"/>
        <w:ind w:left="1259" w:firstLineChars="0"/>
      </w:pPr>
      <w:r>
        <w:rPr>
          <w:rFonts w:ascii="Verdana" w:hAnsi="Verdana" w:hint="eastAsia"/>
          <w:color w:val="31353B"/>
          <w:szCs w:val="21"/>
        </w:rPr>
        <w:t>声学测量和信号处理</w:t>
      </w:r>
      <w:r w:rsidR="00044B78">
        <w:rPr>
          <w:rFonts w:ascii="Verdana" w:hAnsi="Verdana" w:hint="eastAsia"/>
          <w:color w:val="31353B"/>
          <w:szCs w:val="21"/>
        </w:rPr>
        <w:t>；</w:t>
      </w:r>
    </w:p>
    <w:p w14:paraId="3528B486" w14:textId="77777777" w:rsidR="000D51CE" w:rsidRDefault="000D51CE" w:rsidP="00F60FD0">
      <w:pPr>
        <w:pStyle w:val="a9"/>
        <w:numPr>
          <w:ilvl w:val="0"/>
          <w:numId w:val="3"/>
        </w:numPr>
        <w:adjustRightInd w:val="0"/>
        <w:spacing w:beforeLines="25" w:before="78" w:line="300" w:lineRule="auto"/>
        <w:ind w:left="420" w:firstLineChars="0" w:firstLine="0"/>
      </w:pPr>
      <w:r w:rsidRPr="000D51CE">
        <w:t>所属单位：上海交通大学机械系统与振动国家重点实验室，振动、冲击、噪声研究所蒋伟康教授课题组，详细信息见以下网站：</w:t>
      </w:r>
    </w:p>
    <w:p w14:paraId="75A2513E" w14:textId="77777777" w:rsidR="006464CF" w:rsidRPr="001B2365" w:rsidRDefault="006464CF" w:rsidP="00F60FD0">
      <w:pPr>
        <w:pStyle w:val="a9"/>
        <w:adjustRightInd w:val="0"/>
        <w:spacing w:beforeLines="25" w:before="78" w:line="300" w:lineRule="auto"/>
        <w:ind w:left="420" w:firstLineChars="0" w:firstLine="0"/>
        <w:rPr>
          <w:rFonts w:ascii="Times New Roman" w:hAnsi="Times New Roman" w:cs="Times New Roman"/>
        </w:rPr>
      </w:pPr>
      <w:r w:rsidRPr="001B2365">
        <w:rPr>
          <w:rFonts w:ascii="Times New Roman" w:hAnsi="Times New Roman" w:cs="Times New Roman"/>
        </w:rPr>
        <w:t>http://wkjiang.sjtu.edu.cn, http://vsn.sjtu.edu.cn, http://msv.sjtu.edu.cn,</w:t>
      </w:r>
    </w:p>
    <w:p w14:paraId="6F13AC2F" w14:textId="77777777" w:rsidR="000D51CE" w:rsidRPr="006464CF" w:rsidRDefault="000D51CE" w:rsidP="00F60FD0">
      <w:pPr>
        <w:pStyle w:val="a9"/>
        <w:numPr>
          <w:ilvl w:val="0"/>
          <w:numId w:val="1"/>
        </w:numPr>
        <w:adjustRightInd w:val="0"/>
        <w:spacing w:beforeLines="25" w:before="78" w:line="300" w:lineRule="auto"/>
        <w:ind w:left="0" w:firstLineChars="0" w:firstLine="0"/>
        <w:rPr>
          <w:b/>
        </w:rPr>
      </w:pPr>
      <w:r w:rsidRPr="006464CF">
        <w:rPr>
          <w:rFonts w:hint="eastAsia"/>
          <w:b/>
        </w:rPr>
        <w:t>申请条件</w:t>
      </w:r>
    </w:p>
    <w:p w14:paraId="60C1803B" w14:textId="77777777" w:rsidR="00BF1C5B" w:rsidRDefault="00BF1C5B" w:rsidP="00F60FD0">
      <w:pPr>
        <w:pStyle w:val="a9"/>
        <w:numPr>
          <w:ilvl w:val="0"/>
          <w:numId w:val="8"/>
        </w:numPr>
        <w:adjustRightInd w:val="0"/>
        <w:spacing w:beforeLines="25" w:before="78" w:line="300" w:lineRule="auto"/>
        <w:ind w:firstLineChars="0"/>
      </w:pPr>
      <w:r w:rsidRPr="00BF1C5B">
        <w:t>具有良好的科研潜质和学术道德；</w:t>
      </w:r>
    </w:p>
    <w:p w14:paraId="7A614CB1" w14:textId="77777777" w:rsidR="00BF1C5B" w:rsidRDefault="00BF1C5B" w:rsidP="00F60FD0">
      <w:pPr>
        <w:pStyle w:val="a9"/>
        <w:numPr>
          <w:ilvl w:val="0"/>
          <w:numId w:val="8"/>
        </w:numPr>
        <w:adjustRightInd w:val="0"/>
        <w:spacing w:beforeLines="25" w:before="78" w:line="300" w:lineRule="auto"/>
        <w:ind w:firstLineChars="0"/>
      </w:pPr>
      <w:r w:rsidRPr="001B2365">
        <w:rPr>
          <w:rFonts w:ascii="Times New Roman" w:hAnsi="Times New Roman" w:cs="Times New Roman"/>
        </w:rPr>
        <w:t>1989</w:t>
      </w:r>
      <w:r w:rsidRPr="00BF1C5B">
        <w:t>年</w:t>
      </w:r>
      <w:r w:rsidRPr="001B2365">
        <w:rPr>
          <w:rFonts w:ascii="Times New Roman" w:hAnsi="Times New Roman" w:cs="Times New Roman"/>
        </w:rPr>
        <w:t>1</w:t>
      </w:r>
      <w:r w:rsidRPr="00BF1C5B">
        <w:t>月</w:t>
      </w:r>
      <w:r w:rsidRPr="001B2365">
        <w:rPr>
          <w:rFonts w:ascii="Times New Roman" w:hAnsi="Times New Roman" w:cs="Times New Roman"/>
        </w:rPr>
        <w:t>1</w:t>
      </w:r>
      <w:r w:rsidRPr="00BF1C5B">
        <w:t>日（含）以后出生；</w:t>
      </w:r>
    </w:p>
    <w:p w14:paraId="01C82CC6" w14:textId="77777777" w:rsidR="00BF1C5B" w:rsidRDefault="00BF1C5B" w:rsidP="00F60FD0">
      <w:pPr>
        <w:pStyle w:val="a9"/>
        <w:numPr>
          <w:ilvl w:val="0"/>
          <w:numId w:val="8"/>
        </w:numPr>
        <w:adjustRightInd w:val="0"/>
        <w:spacing w:beforeLines="25" w:before="78" w:line="300" w:lineRule="auto"/>
        <w:ind w:left="420" w:firstLineChars="0" w:firstLine="0"/>
      </w:pPr>
      <w:r w:rsidRPr="00BF1C5B">
        <w:t>拟进站人员须为获得博士学位</w:t>
      </w:r>
      <w:r w:rsidRPr="001B2365">
        <w:rPr>
          <w:rFonts w:ascii="Times New Roman" w:hAnsi="Times New Roman" w:cs="Times New Roman"/>
        </w:rPr>
        <w:t>3</w:t>
      </w:r>
      <w:r w:rsidRPr="00BF1C5B">
        <w:t>年以内的全日制博士，应届博士毕业生优先。拟进站的应届博士毕业生在申报时应已满足博士学位论文答辩的基本要求，已初步选定博士后合作导师，并与合作导师拟定初步研究计划；</w:t>
      </w:r>
    </w:p>
    <w:p w14:paraId="776A4ED0" w14:textId="77777777" w:rsidR="00BF1C5B" w:rsidRDefault="00BF1C5B" w:rsidP="00F60FD0">
      <w:pPr>
        <w:pStyle w:val="a9"/>
        <w:numPr>
          <w:ilvl w:val="0"/>
          <w:numId w:val="8"/>
        </w:numPr>
        <w:adjustRightInd w:val="0"/>
        <w:spacing w:beforeLines="25" w:before="78" w:line="300" w:lineRule="auto"/>
        <w:ind w:left="420" w:firstLineChars="0" w:firstLine="0"/>
      </w:pPr>
      <w:r w:rsidRPr="00BF1C5B">
        <w:t>新近进站博士后须是</w:t>
      </w:r>
      <w:r w:rsidRPr="001B2365">
        <w:rPr>
          <w:rFonts w:ascii="Times New Roman" w:hAnsi="Times New Roman" w:cs="Times New Roman"/>
        </w:rPr>
        <w:t>2020</w:t>
      </w:r>
      <w:r w:rsidRPr="00BF1C5B">
        <w:t>年</w:t>
      </w:r>
      <w:r w:rsidRPr="001B2365">
        <w:rPr>
          <w:rFonts w:ascii="Times New Roman" w:hAnsi="Times New Roman" w:cs="Times New Roman"/>
        </w:rPr>
        <w:t>3</w:t>
      </w:r>
      <w:r w:rsidRPr="00BF1C5B">
        <w:t>月</w:t>
      </w:r>
      <w:r w:rsidRPr="001B2365">
        <w:rPr>
          <w:rFonts w:ascii="Times New Roman" w:hAnsi="Times New Roman" w:cs="Times New Roman"/>
        </w:rPr>
        <w:t>1</w:t>
      </w:r>
      <w:r w:rsidRPr="00BF1C5B">
        <w:t>日（含）之后进站的人员，且之前未申报过博新计划、中国博士后科学基金特别资助（站前），博士学位获得时间须为</w:t>
      </w:r>
      <w:r w:rsidRPr="001B2365">
        <w:rPr>
          <w:rFonts w:ascii="Times New Roman" w:hAnsi="Times New Roman" w:cs="Times New Roman"/>
        </w:rPr>
        <w:t>2020</w:t>
      </w:r>
      <w:r w:rsidRPr="00BF1C5B">
        <w:t>年</w:t>
      </w:r>
      <w:r w:rsidRPr="001B2365">
        <w:rPr>
          <w:rFonts w:ascii="Times New Roman" w:hAnsi="Times New Roman" w:cs="Times New Roman"/>
        </w:rPr>
        <w:t>1</w:t>
      </w:r>
      <w:r w:rsidRPr="00BF1C5B">
        <w:t>月</w:t>
      </w:r>
      <w:r w:rsidRPr="001B2365">
        <w:rPr>
          <w:rFonts w:ascii="Times New Roman" w:hAnsi="Times New Roman" w:cs="Times New Roman"/>
        </w:rPr>
        <w:t>1</w:t>
      </w:r>
      <w:r w:rsidRPr="00BF1C5B">
        <w:t>日（含）以后；</w:t>
      </w:r>
    </w:p>
    <w:p w14:paraId="445E8C2F" w14:textId="77777777" w:rsidR="00BF1C5B" w:rsidRDefault="00BF1C5B" w:rsidP="00F60FD0">
      <w:pPr>
        <w:pStyle w:val="a9"/>
        <w:numPr>
          <w:ilvl w:val="0"/>
          <w:numId w:val="8"/>
        </w:numPr>
        <w:adjustRightInd w:val="0"/>
        <w:spacing w:beforeLines="25" w:before="78" w:line="300" w:lineRule="auto"/>
        <w:ind w:left="420" w:firstLineChars="0" w:firstLine="0"/>
      </w:pPr>
      <w:r w:rsidRPr="00BF1C5B">
        <w:t>留学回国博士和外籍博士不可申请。</w:t>
      </w:r>
    </w:p>
    <w:p w14:paraId="7A34B2F9" w14:textId="77777777" w:rsidR="00BF1C5B" w:rsidRDefault="00BF1C5B" w:rsidP="00F60FD0">
      <w:pPr>
        <w:pStyle w:val="a9"/>
        <w:numPr>
          <w:ilvl w:val="0"/>
          <w:numId w:val="8"/>
        </w:numPr>
        <w:adjustRightInd w:val="0"/>
        <w:spacing w:beforeLines="25" w:before="78" w:line="300" w:lineRule="auto"/>
        <w:ind w:left="420" w:firstLineChars="0" w:firstLine="0"/>
      </w:pPr>
      <w:r w:rsidRPr="00BF1C5B">
        <w:t>未入选过中国科协青年人才托举计划、博士后国际交流计划（派出项目、引进项目）。如入选过其他国家级人才计划，须在申请表中注明。</w:t>
      </w:r>
    </w:p>
    <w:p w14:paraId="52C2FABC" w14:textId="77777777" w:rsidR="000D51CE" w:rsidRDefault="00BF1C5B" w:rsidP="00F60FD0">
      <w:pPr>
        <w:pStyle w:val="a9"/>
        <w:numPr>
          <w:ilvl w:val="0"/>
          <w:numId w:val="8"/>
        </w:numPr>
        <w:adjustRightInd w:val="0"/>
        <w:spacing w:beforeLines="25" w:before="78" w:line="300" w:lineRule="auto"/>
        <w:ind w:left="420" w:firstLineChars="0" w:firstLine="0"/>
      </w:pPr>
      <w:r w:rsidRPr="00BF1C5B">
        <w:t>入选者办理博士后进站手续时，须将人事关系转入上海交通大学，并保证全职从事博士后研究工作。</w:t>
      </w:r>
    </w:p>
    <w:p w14:paraId="1D19D6F1" w14:textId="77777777" w:rsidR="00BF1C5B" w:rsidRPr="006464CF" w:rsidRDefault="00BF1C5B" w:rsidP="00F60FD0">
      <w:pPr>
        <w:pStyle w:val="a9"/>
        <w:numPr>
          <w:ilvl w:val="0"/>
          <w:numId w:val="1"/>
        </w:numPr>
        <w:adjustRightInd w:val="0"/>
        <w:spacing w:beforeLines="25" w:before="78" w:line="300" w:lineRule="auto"/>
        <w:ind w:firstLineChars="0"/>
        <w:rPr>
          <w:b/>
        </w:rPr>
      </w:pPr>
      <w:r w:rsidRPr="006464CF">
        <w:rPr>
          <w:rFonts w:hint="eastAsia"/>
          <w:b/>
        </w:rPr>
        <w:t>岗位待遇</w:t>
      </w:r>
    </w:p>
    <w:p w14:paraId="03578A76" w14:textId="2576EE9E" w:rsidR="00BF1C5B" w:rsidRDefault="00BF1C5B" w:rsidP="00F60FD0">
      <w:pPr>
        <w:pStyle w:val="a9"/>
        <w:adjustRightInd w:val="0"/>
        <w:spacing w:beforeLines="25" w:before="78" w:line="300" w:lineRule="auto"/>
      </w:pPr>
      <w:r w:rsidRPr="00BF1C5B">
        <w:t>进入国内博士后设站单位从事博士后研究工作，国家给予每人两年</w:t>
      </w:r>
      <w:r w:rsidRPr="001B2365">
        <w:rPr>
          <w:rFonts w:ascii="Times New Roman" w:hAnsi="Times New Roman" w:cs="Times New Roman"/>
        </w:rPr>
        <w:t>63</w:t>
      </w:r>
      <w:r w:rsidRPr="00BF1C5B">
        <w:t>万元的资助，其中</w:t>
      </w:r>
      <w:r w:rsidRPr="001B2365">
        <w:rPr>
          <w:rFonts w:ascii="Times New Roman" w:hAnsi="Times New Roman" w:cs="Times New Roman"/>
        </w:rPr>
        <w:t>40</w:t>
      </w:r>
      <w:r w:rsidRPr="00BF1C5B">
        <w:t>万元为博士后日常经费，</w:t>
      </w:r>
      <w:r w:rsidRPr="001B2365">
        <w:rPr>
          <w:rFonts w:ascii="Times New Roman" w:hAnsi="Times New Roman" w:cs="Times New Roman"/>
        </w:rPr>
        <w:t>20</w:t>
      </w:r>
      <w:r w:rsidRPr="00BF1C5B">
        <w:t>万元为博士后科学基金，</w:t>
      </w:r>
      <w:r w:rsidRPr="001B2365">
        <w:rPr>
          <w:rFonts w:ascii="Times New Roman" w:hAnsi="Times New Roman" w:cs="Times New Roman"/>
        </w:rPr>
        <w:t>3</w:t>
      </w:r>
      <w:r w:rsidRPr="00BF1C5B">
        <w:t>万元为国际交流经费。</w:t>
      </w:r>
    </w:p>
    <w:p w14:paraId="5EACDC6B" w14:textId="1B7FC29D" w:rsidR="00F60FD0" w:rsidRDefault="00F60FD0" w:rsidP="00F60FD0">
      <w:pPr>
        <w:pStyle w:val="a9"/>
        <w:adjustRightInd w:val="0"/>
        <w:spacing w:beforeLines="25" w:before="78" w:line="300" w:lineRule="auto"/>
      </w:pPr>
      <w:r>
        <w:rPr>
          <w:rFonts w:hint="eastAsia"/>
        </w:rPr>
        <w:t>蒋伟康教授团队支付补充的博士后日常经费，以及绩效奖励。</w:t>
      </w:r>
    </w:p>
    <w:p w14:paraId="5067791A" w14:textId="77777777" w:rsidR="00BF1C5B" w:rsidRPr="006464CF" w:rsidRDefault="00BF1C5B" w:rsidP="00F60FD0">
      <w:pPr>
        <w:pStyle w:val="a9"/>
        <w:numPr>
          <w:ilvl w:val="0"/>
          <w:numId w:val="1"/>
        </w:numPr>
        <w:adjustRightInd w:val="0"/>
        <w:spacing w:beforeLines="25" w:before="78" w:line="300" w:lineRule="auto"/>
        <w:ind w:firstLineChars="0"/>
        <w:rPr>
          <w:b/>
        </w:rPr>
      </w:pPr>
      <w:r w:rsidRPr="006464CF">
        <w:rPr>
          <w:rFonts w:hint="eastAsia"/>
          <w:b/>
        </w:rPr>
        <w:t>联系方式</w:t>
      </w:r>
    </w:p>
    <w:p w14:paraId="2C9DC90A" w14:textId="77777777" w:rsidR="006464CF" w:rsidRPr="000D51CE" w:rsidRDefault="006464CF" w:rsidP="00F60FD0">
      <w:pPr>
        <w:pStyle w:val="a9"/>
        <w:adjustRightInd w:val="0"/>
        <w:spacing w:beforeLines="25" w:before="78" w:line="300" w:lineRule="auto"/>
        <w:ind w:left="420" w:firstLineChars="0" w:firstLine="0"/>
      </w:pPr>
      <w:r w:rsidRPr="006464CF">
        <w:t>联系人：余亮</w:t>
      </w:r>
      <w:r w:rsidRPr="006464CF">
        <w:br/>
      </w:r>
      <w:r w:rsidRPr="006464CF">
        <w:t>联系方式：</w:t>
      </w:r>
      <w:r w:rsidRPr="001B2365">
        <w:rPr>
          <w:rFonts w:ascii="Times New Roman" w:hAnsi="Times New Roman" w:cs="Times New Roman"/>
        </w:rPr>
        <w:t>liang.yu@sjtu.edu.cn</w:t>
      </w:r>
      <w:r w:rsidRPr="006464CF">
        <w:br/>
      </w:r>
      <w:r w:rsidRPr="006464CF">
        <w:t>联系电话：</w:t>
      </w:r>
      <w:r w:rsidRPr="001B2365">
        <w:rPr>
          <w:rFonts w:ascii="Times New Roman" w:hAnsi="Times New Roman" w:cs="Times New Roman"/>
        </w:rPr>
        <w:t>18621614219</w:t>
      </w:r>
    </w:p>
    <w:sectPr w:rsidR="006464CF" w:rsidRPr="000D51C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FA68" w14:textId="77777777" w:rsidR="00DD7D60" w:rsidRDefault="00DD7D60" w:rsidP="00DC7544">
      <w:r>
        <w:separator/>
      </w:r>
    </w:p>
  </w:endnote>
  <w:endnote w:type="continuationSeparator" w:id="0">
    <w:p w14:paraId="61B64589" w14:textId="77777777" w:rsidR="00DD7D60" w:rsidRDefault="00DD7D60" w:rsidP="00DC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ADAD" w14:textId="77777777" w:rsidR="00DD7D60" w:rsidRDefault="00DD7D60" w:rsidP="00DC7544">
      <w:r>
        <w:separator/>
      </w:r>
    </w:p>
  </w:footnote>
  <w:footnote w:type="continuationSeparator" w:id="0">
    <w:p w14:paraId="0FCC88CA" w14:textId="77777777" w:rsidR="00DD7D60" w:rsidRDefault="00DD7D60" w:rsidP="00DC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6306" w14:textId="77777777" w:rsidR="00F60FD0" w:rsidRPr="00F60FD0" w:rsidRDefault="00F60FD0" w:rsidP="00F60FD0">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40E"/>
    <w:multiLevelType w:val="hybridMultilevel"/>
    <w:tmpl w:val="74C639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0D2639"/>
    <w:multiLevelType w:val="hybridMultilevel"/>
    <w:tmpl w:val="3BEE6766"/>
    <w:lvl w:ilvl="0" w:tplc="4BCA1CAA">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0033E3"/>
    <w:multiLevelType w:val="hybridMultilevel"/>
    <w:tmpl w:val="489AA074"/>
    <w:lvl w:ilvl="0" w:tplc="2C2C0ABC">
      <w:start w:val="1"/>
      <w:numFmt w:val="decimal"/>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32830482"/>
    <w:multiLevelType w:val="hybridMultilevel"/>
    <w:tmpl w:val="2168E4C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74F0CEB"/>
    <w:multiLevelType w:val="hybridMultilevel"/>
    <w:tmpl w:val="71C4C47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ED0028B"/>
    <w:multiLevelType w:val="hybridMultilevel"/>
    <w:tmpl w:val="908E2E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469613D"/>
    <w:multiLevelType w:val="hybridMultilevel"/>
    <w:tmpl w:val="31724A4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D72C51"/>
    <w:multiLevelType w:val="hybridMultilevel"/>
    <w:tmpl w:val="C0E21046"/>
    <w:lvl w:ilvl="0" w:tplc="B936BA82">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29"/>
    <w:rsid w:val="00003102"/>
    <w:rsid w:val="00044B78"/>
    <w:rsid w:val="000A4636"/>
    <w:rsid w:val="000D51CE"/>
    <w:rsid w:val="000F7912"/>
    <w:rsid w:val="00100223"/>
    <w:rsid w:val="001617D6"/>
    <w:rsid w:val="001B2365"/>
    <w:rsid w:val="001C51FC"/>
    <w:rsid w:val="00257C85"/>
    <w:rsid w:val="00285012"/>
    <w:rsid w:val="002F42B8"/>
    <w:rsid w:val="003E0D47"/>
    <w:rsid w:val="00414DF4"/>
    <w:rsid w:val="00445AC2"/>
    <w:rsid w:val="00581F9A"/>
    <w:rsid w:val="005E7FD6"/>
    <w:rsid w:val="00602322"/>
    <w:rsid w:val="006464CF"/>
    <w:rsid w:val="00651BF3"/>
    <w:rsid w:val="007132D1"/>
    <w:rsid w:val="007E0A29"/>
    <w:rsid w:val="008077C4"/>
    <w:rsid w:val="009333B3"/>
    <w:rsid w:val="009F16B9"/>
    <w:rsid w:val="00B70B34"/>
    <w:rsid w:val="00BF1C5B"/>
    <w:rsid w:val="00C2692B"/>
    <w:rsid w:val="00D15DA6"/>
    <w:rsid w:val="00DC7544"/>
    <w:rsid w:val="00DD7D60"/>
    <w:rsid w:val="00F1424E"/>
    <w:rsid w:val="00F60FD0"/>
    <w:rsid w:val="00FC5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92B"/>
    <w:pPr>
      <w:widowControl w:val="0"/>
      <w:jc w:val="both"/>
    </w:pPr>
    <w:rPr>
      <w:kern w:val="2"/>
      <w:sz w:val="21"/>
      <w:szCs w:val="22"/>
    </w:rPr>
  </w:style>
  <w:style w:type="paragraph" w:styleId="1">
    <w:name w:val="heading 1"/>
    <w:basedOn w:val="a"/>
    <w:next w:val="a"/>
    <w:link w:val="10"/>
    <w:uiPriority w:val="9"/>
    <w:qFormat/>
    <w:rsid w:val="00C2692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69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692B"/>
    <w:rPr>
      <w:b/>
      <w:bCs/>
      <w:kern w:val="44"/>
      <w:sz w:val="44"/>
      <w:szCs w:val="44"/>
    </w:rPr>
  </w:style>
  <w:style w:type="character" w:customStyle="1" w:styleId="20">
    <w:name w:val="标题 2 字符"/>
    <w:basedOn w:val="a0"/>
    <w:link w:val="2"/>
    <w:uiPriority w:val="9"/>
    <w:rsid w:val="00C2692B"/>
    <w:rPr>
      <w:rFonts w:asciiTheme="majorHAnsi" w:eastAsiaTheme="majorEastAsia" w:hAnsiTheme="majorHAnsi" w:cstheme="majorBidi"/>
      <w:b/>
      <w:bCs/>
      <w:kern w:val="2"/>
      <w:sz w:val="32"/>
      <w:szCs w:val="32"/>
    </w:rPr>
  </w:style>
  <w:style w:type="paragraph" w:styleId="a3">
    <w:name w:val="annotation text"/>
    <w:basedOn w:val="a"/>
    <w:link w:val="a4"/>
    <w:uiPriority w:val="99"/>
    <w:semiHidden/>
    <w:unhideWhenUsed/>
    <w:qFormat/>
    <w:rsid w:val="00C2692B"/>
    <w:pPr>
      <w:jc w:val="left"/>
    </w:pPr>
  </w:style>
  <w:style w:type="character" w:customStyle="1" w:styleId="a4">
    <w:name w:val="批注文字 字符"/>
    <w:basedOn w:val="a0"/>
    <w:link w:val="a3"/>
    <w:uiPriority w:val="99"/>
    <w:semiHidden/>
    <w:rsid w:val="00C2692B"/>
    <w:rPr>
      <w:kern w:val="2"/>
      <w:sz w:val="21"/>
      <w:szCs w:val="22"/>
    </w:rPr>
  </w:style>
  <w:style w:type="paragraph" w:styleId="a5">
    <w:name w:val="caption"/>
    <w:basedOn w:val="a"/>
    <w:next w:val="a"/>
    <w:uiPriority w:val="35"/>
    <w:unhideWhenUsed/>
    <w:qFormat/>
    <w:rsid w:val="00C2692B"/>
    <w:rPr>
      <w:rFonts w:asciiTheme="majorHAnsi" w:eastAsia="黑体" w:hAnsiTheme="majorHAnsi" w:cstheme="majorBidi"/>
      <w:sz w:val="20"/>
      <w:szCs w:val="20"/>
    </w:rPr>
  </w:style>
  <w:style w:type="character" w:styleId="a6">
    <w:name w:val="annotation reference"/>
    <w:basedOn w:val="a0"/>
    <w:uiPriority w:val="99"/>
    <w:semiHidden/>
    <w:unhideWhenUsed/>
    <w:qFormat/>
    <w:rsid w:val="00C2692B"/>
    <w:rPr>
      <w:sz w:val="21"/>
      <w:szCs w:val="21"/>
    </w:rPr>
  </w:style>
  <w:style w:type="paragraph" w:styleId="a7">
    <w:name w:val="Title"/>
    <w:basedOn w:val="a"/>
    <w:next w:val="a"/>
    <w:link w:val="a8"/>
    <w:uiPriority w:val="10"/>
    <w:qFormat/>
    <w:rsid w:val="00C2692B"/>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C2692B"/>
    <w:rPr>
      <w:rFonts w:asciiTheme="majorHAnsi" w:eastAsia="宋体" w:hAnsiTheme="majorHAnsi" w:cstheme="majorBidi"/>
      <w:b/>
      <w:bCs/>
      <w:kern w:val="2"/>
      <w:sz w:val="32"/>
      <w:szCs w:val="32"/>
    </w:rPr>
  </w:style>
  <w:style w:type="paragraph" w:styleId="a9">
    <w:name w:val="List Paragraph"/>
    <w:basedOn w:val="a"/>
    <w:uiPriority w:val="34"/>
    <w:rsid w:val="00602322"/>
    <w:pPr>
      <w:ind w:firstLineChars="200" w:firstLine="420"/>
    </w:pPr>
  </w:style>
  <w:style w:type="character" w:styleId="aa">
    <w:name w:val="Hyperlink"/>
    <w:basedOn w:val="a0"/>
    <w:uiPriority w:val="99"/>
    <w:unhideWhenUsed/>
    <w:rsid w:val="000D51CE"/>
    <w:rPr>
      <w:color w:val="0563C1" w:themeColor="hyperlink"/>
      <w:u w:val="single"/>
    </w:rPr>
  </w:style>
  <w:style w:type="paragraph" w:styleId="ab">
    <w:name w:val="header"/>
    <w:basedOn w:val="a"/>
    <w:link w:val="ac"/>
    <w:uiPriority w:val="99"/>
    <w:unhideWhenUsed/>
    <w:rsid w:val="00DC754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DC7544"/>
    <w:rPr>
      <w:kern w:val="2"/>
      <w:sz w:val="18"/>
      <w:szCs w:val="18"/>
    </w:rPr>
  </w:style>
  <w:style w:type="paragraph" w:styleId="ad">
    <w:name w:val="footer"/>
    <w:basedOn w:val="a"/>
    <w:link w:val="ae"/>
    <w:uiPriority w:val="99"/>
    <w:unhideWhenUsed/>
    <w:rsid w:val="00DC7544"/>
    <w:pPr>
      <w:tabs>
        <w:tab w:val="center" w:pos="4153"/>
        <w:tab w:val="right" w:pos="8306"/>
      </w:tabs>
      <w:snapToGrid w:val="0"/>
      <w:jc w:val="left"/>
    </w:pPr>
    <w:rPr>
      <w:sz w:val="18"/>
      <w:szCs w:val="18"/>
    </w:rPr>
  </w:style>
  <w:style w:type="character" w:customStyle="1" w:styleId="ae">
    <w:name w:val="页脚 字符"/>
    <w:basedOn w:val="a0"/>
    <w:link w:val="ad"/>
    <w:uiPriority w:val="99"/>
    <w:rsid w:val="00DC75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2021-01-26T03:21:00Z</dcterms:created>
  <dcterms:modified xsi:type="dcterms:W3CDTF">2021-01-26T03:21:00Z</dcterms:modified>
</cp:coreProperties>
</file>